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B" w:rsidRDefault="006D11CE" w:rsidP="00D71513">
      <w:pPr>
        <w:spacing w:after="0" w:line="240" w:lineRule="auto"/>
        <w:ind w:left="2160" w:firstLine="720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TEMATICĂ DIFERENŢE GEOGRAFIE</w:t>
      </w:r>
    </w:p>
    <w:p w:rsidR="00D71513" w:rsidRPr="00EA0550" w:rsidRDefault="00D71513" w:rsidP="00D71513">
      <w:pPr>
        <w:spacing w:after="0" w:line="240" w:lineRule="auto"/>
        <w:ind w:left="2160" w:firstLine="720"/>
        <w:contextualSpacing/>
        <w:jc w:val="both"/>
        <w:rPr>
          <w:rFonts w:cstheme="minorHAnsi"/>
          <w:b/>
          <w:sz w:val="24"/>
          <w:szCs w:val="24"/>
          <w:lang w:val="ro-RO"/>
        </w:rPr>
      </w:pPr>
    </w:p>
    <w:p w:rsidR="00A87D00" w:rsidRPr="00EA0550" w:rsidRDefault="00A87D00" w:rsidP="00BC768A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ro-RO"/>
        </w:rPr>
      </w:pPr>
    </w:p>
    <w:p w:rsidR="006D11CE" w:rsidRPr="00D71513" w:rsidRDefault="006D11CE" w:rsidP="00D71513">
      <w:pPr>
        <w:spacing w:after="0" w:line="240" w:lineRule="auto"/>
        <w:ind w:left="720" w:firstLine="720"/>
        <w:contextualSpacing/>
        <w:jc w:val="both"/>
        <w:rPr>
          <w:rFonts w:cstheme="minorHAnsi"/>
          <w:b/>
          <w:sz w:val="36"/>
          <w:szCs w:val="36"/>
          <w:lang w:val="ro-RO"/>
        </w:rPr>
      </w:pPr>
      <w:r w:rsidRPr="00D71513">
        <w:rPr>
          <w:rFonts w:cstheme="minorHAnsi"/>
          <w:b/>
          <w:sz w:val="36"/>
          <w:szCs w:val="36"/>
          <w:lang w:val="ro-RO"/>
        </w:rPr>
        <w:t>CLASA a IX-a</w:t>
      </w:r>
    </w:p>
    <w:p w:rsidR="006D11CE" w:rsidRPr="00EA0550" w:rsidRDefault="006D11CE" w:rsidP="00BC768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Cap. I</w:t>
      </w:r>
      <w:r w:rsidRPr="00EA0550">
        <w:rPr>
          <w:rFonts w:cstheme="minorHAnsi"/>
          <w:sz w:val="24"/>
          <w:szCs w:val="24"/>
          <w:lang w:val="ro-RO"/>
        </w:rPr>
        <w:t xml:space="preserve"> </w:t>
      </w:r>
      <w:r w:rsidR="00747B75" w:rsidRPr="00EA0550">
        <w:rPr>
          <w:rFonts w:eastAsia="Calibri" w:cstheme="minorHAnsi"/>
          <w:b/>
          <w:sz w:val="24"/>
          <w:szCs w:val="24"/>
          <w:lang w:val="ro-RO"/>
        </w:rPr>
        <w:t>Pământul - o entitate a Universului</w:t>
      </w:r>
    </w:p>
    <w:p w:rsidR="00ED038C" w:rsidRPr="00EA0550" w:rsidRDefault="00ED038C" w:rsidP="00BC76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Universul şi sistemul solar</w:t>
      </w:r>
    </w:p>
    <w:p w:rsidR="00ED038C" w:rsidRPr="00EA0550" w:rsidRDefault="00ED038C" w:rsidP="00BC768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 xml:space="preserve">Evoluţia Universului şi a Terrei </w:t>
      </w:r>
    </w:p>
    <w:p w:rsidR="00ED038C" w:rsidRPr="00EA0550" w:rsidRDefault="00ED038C" w:rsidP="00BC76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Caracteristicile Pământului şi consecinţele geografice</w:t>
      </w:r>
    </w:p>
    <w:p w:rsidR="00ED038C" w:rsidRPr="00EA0550" w:rsidRDefault="00ED038C" w:rsidP="00BC768A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 xml:space="preserve">Cap. II </w:t>
      </w:r>
      <w:r w:rsidRPr="00EA0550">
        <w:rPr>
          <w:rFonts w:eastAsia="Calibri" w:cstheme="minorHAnsi"/>
          <w:b/>
          <w:sz w:val="24"/>
          <w:szCs w:val="24"/>
          <w:lang w:val="ro-RO"/>
        </w:rPr>
        <w:t>Măsurarea şi reprezentarea spaţiului terestru</w:t>
      </w:r>
    </w:p>
    <w:p w:rsidR="00ED038C" w:rsidRPr="00EA0550" w:rsidRDefault="00ED038C" w:rsidP="00BC76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Coordonatele geografice</w:t>
      </w:r>
    </w:p>
    <w:p w:rsidR="00ED038C" w:rsidRPr="00EA0550" w:rsidRDefault="00ED038C" w:rsidP="00F668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 xml:space="preserve"> Reprezentări cartografice</w:t>
      </w:r>
    </w:p>
    <w:p w:rsidR="00ED038C" w:rsidRPr="00EA0550" w:rsidRDefault="00ED038C" w:rsidP="00F668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Măsurarea şi calculul distanţelor şi al suprafeţelor pe hărţi geografice şi în orizontul local</w:t>
      </w:r>
    </w:p>
    <w:p w:rsidR="00D00818" w:rsidRPr="00EA0550" w:rsidRDefault="00D00818" w:rsidP="00F668CB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Cap. III</w:t>
      </w:r>
      <w:r w:rsidR="0009737F" w:rsidRPr="00EA0550">
        <w:rPr>
          <w:rFonts w:cstheme="minorHAnsi"/>
          <w:b/>
          <w:sz w:val="24"/>
          <w:szCs w:val="24"/>
          <w:lang w:val="ro-RO"/>
        </w:rPr>
        <w:t xml:space="preserve"> </w:t>
      </w:r>
      <w:r w:rsidR="0009737F" w:rsidRPr="00EA0550">
        <w:rPr>
          <w:rFonts w:eastAsia="Calibri" w:cstheme="minorHAnsi"/>
          <w:b/>
          <w:sz w:val="24"/>
          <w:szCs w:val="24"/>
          <w:lang w:val="ro-RO"/>
        </w:rPr>
        <w:t>Relieful terestru</w:t>
      </w:r>
    </w:p>
    <w:p w:rsidR="0009737F" w:rsidRPr="00EA0550" w:rsidRDefault="0009737F" w:rsidP="00F668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Scoarţa terestră ca suport al reliefului: structură şi alcătuire petrografică</w:t>
      </w:r>
    </w:p>
    <w:p w:rsidR="0009737F" w:rsidRPr="00EA0550" w:rsidRDefault="0009737F" w:rsidP="00F668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Unităţile majore ale reliefului terestru</w:t>
      </w:r>
    </w:p>
    <w:p w:rsidR="0009737F" w:rsidRPr="00EA0550" w:rsidRDefault="0009737F" w:rsidP="00F668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pacing w:val="-6"/>
          <w:sz w:val="24"/>
          <w:szCs w:val="24"/>
          <w:lang w:val="ro-RO"/>
        </w:rPr>
        <w:t>Agenţi, procese şi forme de relief</w:t>
      </w:r>
    </w:p>
    <w:p w:rsidR="0009737F" w:rsidRPr="00EA0550" w:rsidRDefault="0009737F" w:rsidP="00F668CB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Cap. IV</w:t>
      </w:r>
      <w:r w:rsidRPr="00EA0550">
        <w:rPr>
          <w:rFonts w:cstheme="minorHAnsi"/>
          <w:sz w:val="24"/>
          <w:szCs w:val="24"/>
          <w:lang w:val="ro-RO"/>
        </w:rPr>
        <w:t xml:space="preserve"> </w:t>
      </w:r>
      <w:r w:rsidRPr="00EA0550">
        <w:rPr>
          <w:rFonts w:eastAsia="Calibri" w:cstheme="minorHAnsi"/>
          <w:b/>
          <w:sz w:val="24"/>
          <w:szCs w:val="24"/>
          <w:lang w:val="ro-RO"/>
        </w:rPr>
        <w:t>Atmosfera terestră</w:t>
      </w:r>
    </w:p>
    <w:p w:rsidR="0009737F" w:rsidRPr="00EA0550" w:rsidRDefault="0009737F" w:rsidP="00F668CB">
      <w:pPr>
        <w:pStyle w:val="ListParagraph"/>
        <w:numPr>
          <w:ilvl w:val="0"/>
          <w:numId w:val="4"/>
        </w:numPr>
        <w:spacing w:after="0" w:line="240" w:lineRule="auto"/>
        <w:ind w:firstLine="66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Alcătuirea şi structura atmosferei</w:t>
      </w:r>
    </w:p>
    <w:p w:rsidR="0009737F" w:rsidRPr="00EA0550" w:rsidRDefault="0009737F" w:rsidP="00F668CB">
      <w:pPr>
        <w:pStyle w:val="ListParagraph"/>
        <w:numPr>
          <w:ilvl w:val="0"/>
          <w:numId w:val="4"/>
        </w:numPr>
        <w:spacing w:after="0" w:line="240" w:lineRule="auto"/>
        <w:ind w:firstLine="66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Factorii genetici ai climei</w:t>
      </w:r>
    </w:p>
    <w:p w:rsidR="0009737F" w:rsidRPr="00EA0550" w:rsidRDefault="0009737F" w:rsidP="00F668CB">
      <w:pPr>
        <w:pStyle w:val="ListParagraph"/>
        <w:numPr>
          <w:ilvl w:val="0"/>
          <w:numId w:val="4"/>
        </w:numPr>
        <w:spacing w:after="0" w:line="240" w:lineRule="auto"/>
        <w:ind w:firstLine="66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 xml:space="preserve"> Climatele Terrei</w:t>
      </w:r>
    </w:p>
    <w:p w:rsidR="00A87D00" w:rsidRDefault="00A87D00" w:rsidP="00F668C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D71513" w:rsidRDefault="00D71513" w:rsidP="00F668C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D71513" w:rsidRPr="00EA0550" w:rsidRDefault="00D71513" w:rsidP="00F668CB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A87D00" w:rsidRPr="00D71513" w:rsidRDefault="00A87D00" w:rsidP="00D71513">
      <w:pPr>
        <w:spacing w:after="0" w:line="240" w:lineRule="auto"/>
        <w:ind w:left="720" w:firstLine="720"/>
        <w:contextualSpacing/>
        <w:jc w:val="both"/>
        <w:rPr>
          <w:rFonts w:cstheme="minorHAnsi"/>
          <w:b/>
          <w:sz w:val="36"/>
          <w:szCs w:val="36"/>
          <w:lang w:val="ro-RO"/>
        </w:rPr>
      </w:pPr>
      <w:r w:rsidRPr="00D71513">
        <w:rPr>
          <w:rFonts w:cstheme="minorHAnsi"/>
          <w:b/>
          <w:sz w:val="36"/>
          <w:szCs w:val="36"/>
          <w:lang w:val="ro-RO"/>
        </w:rPr>
        <w:t xml:space="preserve">CLASA a X-a </w:t>
      </w:r>
    </w:p>
    <w:p w:rsidR="00A87D00" w:rsidRPr="00EA0550" w:rsidRDefault="00A87D00" w:rsidP="00F668CB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 xml:space="preserve">Cap. I </w:t>
      </w:r>
      <w:r w:rsidRPr="00EA0550">
        <w:rPr>
          <w:rFonts w:eastAsia="Calibri" w:cstheme="minorHAnsi"/>
          <w:b/>
          <w:sz w:val="24"/>
          <w:szCs w:val="24"/>
          <w:lang w:val="ro-RO"/>
        </w:rPr>
        <w:t>GEOGRAFIE POLITICĂ</w:t>
      </w:r>
    </w:p>
    <w:p w:rsidR="00A87D00" w:rsidRPr="00EA0550" w:rsidRDefault="00A87D00" w:rsidP="00F668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Statele şi grupările regionale de stat</w:t>
      </w:r>
    </w:p>
    <w:p w:rsidR="00A87D00" w:rsidRPr="00EA0550" w:rsidRDefault="00A87D00" w:rsidP="00F668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 xml:space="preserve">Evoluţiaîn timp a hărţii politice </w:t>
      </w:r>
    </w:p>
    <w:p w:rsidR="00A87D00" w:rsidRPr="00EA0550" w:rsidRDefault="00A87D00" w:rsidP="00F668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Principalele probleme actuale de geografie politică</w:t>
      </w:r>
    </w:p>
    <w:p w:rsidR="00BC768A" w:rsidRPr="00EA0550" w:rsidRDefault="00A87D00" w:rsidP="00F668CB">
      <w:pPr>
        <w:spacing w:after="0" w:line="240" w:lineRule="auto"/>
        <w:ind w:left="273" w:hanging="284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 xml:space="preserve">Cap. II </w:t>
      </w:r>
      <w:r w:rsidR="00BC768A" w:rsidRPr="00EA0550">
        <w:rPr>
          <w:rFonts w:eastAsia="Calibri" w:cstheme="minorHAnsi"/>
          <w:b/>
          <w:sz w:val="24"/>
          <w:szCs w:val="24"/>
          <w:lang w:val="ro-RO"/>
        </w:rPr>
        <w:t>GEOGRAFIA</w:t>
      </w:r>
      <w:r w:rsidR="00BC768A" w:rsidRPr="00EA0550">
        <w:rPr>
          <w:rFonts w:cstheme="minorHAnsi"/>
          <w:b/>
          <w:sz w:val="24"/>
          <w:szCs w:val="24"/>
          <w:lang w:val="ro-RO"/>
        </w:rPr>
        <w:t xml:space="preserve"> </w:t>
      </w:r>
      <w:r w:rsidR="00BC768A" w:rsidRPr="00EA0550">
        <w:rPr>
          <w:rFonts w:eastAsia="Calibri" w:cstheme="minorHAnsi"/>
          <w:b/>
          <w:sz w:val="24"/>
          <w:szCs w:val="24"/>
          <w:lang w:val="ro-RO"/>
        </w:rPr>
        <w:t>POPULAŢIEI ŞI A AŞEZĂRILOR</w:t>
      </w:r>
      <w:r w:rsidR="00BC768A" w:rsidRPr="00EA0550">
        <w:rPr>
          <w:rFonts w:cstheme="minorHAnsi"/>
          <w:b/>
          <w:sz w:val="24"/>
          <w:szCs w:val="24"/>
          <w:lang w:val="ro-RO"/>
        </w:rPr>
        <w:t xml:space="preserve"> </w:t>
      </w:r>
      <w:r w:rsidR="00BC768A" w:rsidRPr="00EA0550">
        <w:rPr>
          <w:rFonts w:eastAsia="Calibri" w:cstheme="minorHAnsi"/>
          <w:b/>
          <w:sz w:val="24"/>
          <w:szCs w:val="24"/>
          <w:lang w:val="ro-RO"/>
        </w:rPr>
        <w:t>UMANE</w:t>
      </w:r>
    </w:p>
    <w:p w:rsidR="001D09DC" w:rsidRPr="00EA0550" w:rsidRDefault="001D09DC" w:rsidP="00F668CB">
      <w:pPr>
        <w:numPr>
          <w:ilvl w:val="0"/>
          <w:numId w:val="14"/>
        </w:numPr>
        <w:tabs>
          <w:tab w:val="clear" w:pos="1080"/>
          <w:tab w:val="num" w:pos="699"/>
        </w:tabs>
        <w:spacing w:after="0" w:line="240" w:lineRule="auto"/>
        <w:ind w:left="697" w:hanging="425"/>
        <w:contextualSpacing/>
        <w:rPr>
          <w:rFonts w:cstheme="minorHAnsi"/>
          <w:b/>
          <w:sz w:val="24"/>
          <w:szCs w:val="24"/>
          <w:u w:val="single"/>
          <w:lang w:val="ro-RO"/>
        </w:rPr>
      </w:pPr>
      <w:r w:rsidRPr="00EA0550">
        <w:rPr>
          <w:rFonts w:eastAsia="Calibri" w:cstheme="minorHAnsi"/>
          <w:b/>
          <w:sz w:val="24"/>
          <w:szCs w:val="24"/>
          <w:u w:val="single"/>
          <w:lang w:val="ro-RO"/>
        </w:rPr>
        <w:t>Geografia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Dinamica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Bilanţul natural al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pacing w:val="-2"/>
          <w:sz w:val="24"/>
          <w:szCs w:val="24"/>
          <w:lang w:val="ro-RO"/>
        </w:rPr>
      </w:pPr>
      <w:r w:rsidRPr="00EA0550">
        <w:rPr>
          <w:rFonts w:eastAsia="Calibri" w:cstheme="minorHAnsi"/>
          <w:spacing w:val="-2"/>
          <w:sz w:val="24"/>
          <w:szCs w:val="24"/>
          <w:lang w:val="ro-RO"/>
        </w:rPr>
        <w:t>Mobilitatea teritorială a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Bilanţul total al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Evoluţia numerică a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Tipuri de medii de viaţă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pacing w:val="-6"/>
          <w:sz w:val="24"/>
          <w:szCs w:val="24"/>
          <w:lang w:val="ro-RO"/>
        </w:rPr>
      </w:pPr>
      <w:r w:rsidRPr="00EA0550">
        <w:rPr>
          <w:rFonts w:eastAsia="Calibri" w:cstheme="minorHAnsi"/>
          <w:spacing w:val="-6"/>
          <w:sz w:val="24"/>
          <w:szCs w:val="24"/>
          <w:lang w:val="ro-RO"/>
        </w:rPr>
        <w:t>Răspândirea geografică a populaţiei</w:t>
      </w:r>
    </w:p>
    <w:p w:rsidR="00BC768A" w:rsidRPr="00EA0550" w:rsidRDefault="00BC768A" w:rsidP="00F668CB">
      <w:pPr>
        <w:pStyle w:val="ListParagraph"/>
        <w:numPr>
          <w:ilvl w:val="0"/>
          <w:numId w:val="13"/>
        </w:numPr>
        <w:tabs>
          <w:tab w:val="num" w:pos="699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Structuri demografice (rasială, confesională, etnolingvisti</w:t>
      </w:r>
      <w:r w:rsidRPr="00EA0550">
        <w:rPr>
          <w:rFonts w:cstheme="minorHAnsi"/>
          <w:sz w:val="24"/>
          <w:szCs w:val="24"/>
          <w:lang w:val="ro-RO"/>
        </w:rPr>
        <w:t xml:space="preserve">că, pe grupe de vârstă şi sexe, </w:t>
      </w:r>
      <w:r w:rsidRPr="00EA0550">
        <w:rPr>
          <w:rFonts w:eastAsia="Calibri" w:cstheme="minorHAnsi"/>
          <w:sz w:val="24"/>
          <w:szCs w:val="24"/>
          <w:lang w:val="ro-RO"/>
        </w:rPr>
        <w:t>socioeconomică, pe medii)</w:t>
      </w:r>
    </w:p>
    <w:p w:rsidR="001D09DC" w:rsidRPr="00EA0550" w:rsidRDefault="001D09DC" w:rsidP="00F668CB">
      <w:pPr>
        <w:pStyle w:val="ListParagraph"/>
        <w:numPr>
          <w:ilvl w:val="0"/>
          <w:numId w:val="14"/>
        </w:numPr>
        <w:tabs>
          <w:tab w:val="num" w:pos="699"/>
        </w:tabs>
        <w:spacing w:after="0" w:line="240" w:lineRule="auto"/>
        <w:ind w:hanging="796"/>
        <w:rPr>
          <w:rFonts w:cstheme="minorHAnsi"/>
          <w:b/>
          <w:sz w:val="24"/>
          <w:szCs w:val="24"/>
          <w:u w:val="single"/>
          <w:lang w:val="ro-RO"/>
        </w:rPr>
      </w:pPr>
      <w:r w:rsidRPr="00EA0550">
        <w:rPr>
          <w:rFonts w:eastAsia="Calibri" w:cstheme="minorHAnsi"/>
          <w:b/>
          <w:sz w:val="24"/>
          <w:szCs w:val="24"/>
          <w:u w:val="single"/>
          <w:lang w:val="ro-RO"/>
        </w:rPr>
        <w:t>Geografia aşezărilor umane</w:t>
      </w:r>
    </w:p>
    <w:p w:rsidR="002A5215" w:rsidRPr="00EA0550" w:rsidRDefault="002A5215" w:rsidP="00F668CB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Habitatul uman: definire şi componente</w:t>
      </w:r>
    </w:p>
    <w:p w:rsidR="002A5215" w:rsidRPr="00EA0550" w:rsidRDefault="002A5215" w:rsidP="00F668CB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Urbanizarea</w:t>
      </w:r>
    </w:p>
    <w:p w:rsidR="002A5215" w:rsidRPr="00EA0550" w:rsidRDefault="002A5215" w:rsidP="00F668CB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Dinamica urbană şi explozia urbană</w:t>
      </w:r>
    </w:p>
    <w:p w:rsidR="002A5215" w:rsidRPr="00EA0550" w:rsidRDefault="002A5215" w:rsidP="00817742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Funcţiile şi structura funcţională a aşezărilor omeneşti</w:t>
      </w:r>
    </w:p>
    <w:p w:rsidR="002A5215" w:rsidRPr="00EA0550" w:rsidRDefault="002A5215" w:rsidP="00817742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Forme de aglomerare umană</w:t>
      </w:r>
    </w:p>
    <w:p w:rsidR="002A5215" w:rsidRPr="00EA0550" w:rsidRDefault="002A5215" w:rsidP="00817742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Metropole - megalopolisuri</w:t>
      </w:r>
    </w:p>
    <w:p w:rsidR="002A5215" w:rsidRPr="00EA0550" w:rsidRDefault="002A5215" w:rsidP="00817742">
      <w:pPr>
        <w:pStyle w:val="ListParagraph"/>
        <w:numPr>
          <w:ilvl w:val="0"/>
          <w:numId w:val="16"/>
        </w:numPr>
        <w:tabs>
          <w:tab w:val="left" w:pos="284"/>
          <w:tab w:val="num" w:pos="699"/>
        </w:tabs>
        <w:spacing w:after="0" w:line="240" w:lineRule="auto"/>
        <w:ind w:hanging="1080"/>
        <w:rPr>
          <w:rFonts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Peisaje rurale</w:t>
      </w:r>
    </w:p>
    <w:p w:rsidR="00D71513" w:rsidRDefault="00D71513" w:rsidP="00817742">
      <w:pPr>
        <w:tabs>
          <w:tab w:val="left" w:pos="284"/>
          <w:tab w:val="num" w:pos="699"/>
        </w:tabs>
        <w:spacing w:after="0" w:line="240" w:lineRule="auto"/>
        <w:contextualSpacing/>
        <w:rPr>
          <w:rFonts w:cstheme="minorHAnsi"/>
          <w:b/>
          <w:sz w:val="24"/>
          <w:szCs w:val="24"/>
          <w:lang w:val="ro-RO"/>
        </w:rPr>
      </w:pPr>
    </w:p>
    <w:p w:rsidR="00D71513" w:rsidRDefault="00D71513" w:rsidP="00817742">
      <w:pPr>
        <w:tabs>
          <w:tab w:val="left" w:pos="284"/>
          <w:tab w:val="num" w:pos="699"/>
        </w:tabs>
        <w:spacing w:after="0" w:line="240" w:lineRule="auto"/>
        <w:contextualSpacing/>
        <w:rPr>
          <w:rFonts w:cstheme="minorHAnsi"/>
          <w:b/>
          <w:sz w:val="24"/>
          <w:szCs w:val="24"/>
          <w:lang w:val="ro-RO"/>
        </w:rPr>
      </w:pPr>
    </w:p>
    <w:p w:rsidR="00D71513" w:rsidRDefault="00D71513" w:rsidP="00817742">
      <w:pPr>
        <w:tabs>
          <w:tab w:val="left" w:pos="284"/>
          <w:tab w:val="num" w:pos="699"/>
        </w:tabs>
        <w:spacing w:after="0" w:line="240" w:lineRule="auto"/>
        <w:contextualSpacing/>
        <w:rPr>
          <w:rFonts w:cstheme="minorHAnsi"/>
          <w:b/>
          <w:sz w:val="24"/>
          <w:szCs w:val="24"/>
          <w:lang w:val="ro-RO"/>
        </w:rPr>
      </w:pPr>
    </w:p>
    <w:p w:rsidR="00D71513" w:rsidRDefault="00D71513" w:rsidP="00817742">
      <w:pPr>
        <w:tabs>
          <w:tab w:val="left" w:pos="284"/>
          <w:tab w:val="num" w:pos="699"/>
        </w:tabs>
        <w:spacing w:after="0" w:line="240" w:lineRule="auto"/>
        <w:contextualSpacing/>
        <w:rPr>
          <w:rFonts w:cstheme="minorHAnsi"/>
          <w:b/>
          <w:sz w:val="24"/>
          <w:szCs w:val="24"/>
          <w:lang w:val="ro-RO"/>
        </w:rPr>
      </w:pPr>
    </w:p>
    <w:p w:rsidR="0090654E" w:rsidRPr="00EA0550" w:rsidRDefault="0090654E" w:rsidP="00D71513">
      <w:pPr>
        <w:tabs>
          <w:tab w:val="left" w:pos="284"/>
          <w:tab w:val="num" w:pos="699"/>
        </w:tabs>
        <w:spacing w:after="0" w:line="240" w:lineRule="auto"/>
        <w:ind w:right="321"/>
        <w:contextualSpacing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 xml:space="preserve">Cap. III </w:t>
      </w:r>
      <w:r w:rsidR="00CE3131" w:rsidRPr="00EA0550">
        <w:rPr>
          <w:rFonts w:eastAsia="Calibri" w:cstheme="minorHAnsi"/>
          <w:b/>
          <w:sz w:val="24"/>
          <w:szCs w:val="24"/>
          <w:lang w:val="ro-RO"/>
        </w:rPr>
        <w:t>GEOGRAFIE ECONOMICĂ</w:t>
      </w:r>
    </w:p>
    <w:p w:rsidR="00CE3131" w:rsidRPr="00EA0550" w:rsidRDefault="00CE3131" w:rsidP="00817742">
      <w:pPr>
        <w:tabs>
          <w:tab w:val="num" w:pos="841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 xml:space="preserve">A. </w:t>
      </w:r>
      <w:r w:rsidRPr="00EA0550">
        <w:rPr>
          <w:rFonts w:eastAsia="Calibri" w:cstheme="minorHAnsi"/>
          <w:sz w:val="24"/>
          <w:szCs w:val="24"/>
          <w:lang w:val="ro-RO"/>
        </w:rPr>
        <w:t>Resursele naturale</w:t>
      </w:r>
    </w:p>
    <w:p w:rsidR="00CE3131" w:rsidRPr="00EA0550" w:rsidRDefault="00CE3131" w:rsidP="00817742">
      <w:pPr>
        <w:pStyle w:val="ListParagraph"/>
        <w:numPr>
          <w:ilvl w:val="0"/>
          <w:numId w:val="19"/>
        </w:numPr>
        <w:tabs>
          <w:tab w:val="num" w:pos="841"/>
        </w:tabs>
        <w:spacing w:after="0" w:line="240" w:lineRule="auto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Resursele extraatmosferice şi ale atmosferei</w:t>
      </w:r>
    </w:p>
    <w:p w:rsidR="00CE3131" w:rsidRPr="00EA0550" w:rsidRDefault="00CE3131" w:rsidP="00817742">
      <w:pPr>
        <w:pStyle w:val="ListParagraph"/>
        <w:numPr>
          <w:ilvl w:val="0"/>
          <w:numId w:val="19"/>
        </w:numPr>
        <w:tabs>
          <w:tab w:val="num" w:pos="841"/>
        </w:tabs>
        <w:spacing w:after="0" w:line="240" w:lineRule="auto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Resursele litosferei</w:t>
      </w:r>
    </w:p>
    <w:p w:rsidR="00CE3131" w:rsidRPr="00EA0550" w:rsidRDefault="00CE3131" w:rsidP="00817742">
      <w:pPr>
        <w:pStyle w:val="ListParagraph"/>
        <w:numPr>
          <w:ilvl w:val="0"/>
          <w:numId w:val="19"/>
        </w:numPr>
        <w:tabs>
          <w:tab w:val="num" w:pos="841"/>
        </w:tabs>
        <w:spacing w:after="0" w:line="240" w:lineRule="auto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Resursele hidrosferei</w:t>
      </w:r>
    </w:p>
    <w:p w:rsidR="00CE3131" w:rsidRPr="00EA0550" w:rsidRDefault="00CE3131" w:rsidP="00817742">
      <w:pPr>
        <w:pStyle w:val="ListParagraph"/>
        <w:numPr>
          <w:ilvl w:val="0"/>
          <w:numId w:val="19"/>
        </w:numPr>
        <w:tabs>
          <w:tab w:val="num" w:pos="841"/>
        </w:tabs>
        <w:spacing w:after="0" w:line="240" w:lineRule="auto"/>
        <w:rPr>
          <w:rFonts w:eastAsia="Calibri" w:cstheme="minorHAnsi"/>
          <w:sz w:val="24"/>
          <w:szCs w:val="24"/>
          <w:lang w:val="ro-RO"/>
        </w:rPr>
      </w:pPr>
      <w:r w:rsidRPr="00EA0550">
        <w:rPr>
          <w:rFonts w:eastAsia="Calibri" w:cstheme="minorHAnsi"/>
          <w:sz w:val="24"/>
          <w:szCs w:val="24"/>
          <w:lang w:val="ro-RO"/>
        </w:rPr>
        <w:t>Resursele biosferei</w:t>
      </w:r>
    </w:p>
    <w:p w:rsidR="00D71513" w:rsidRDefault="00D71513" w:rsidP="00817742">
      <w:pPr>
        <w:tabs>
          <w:tab w:val="num" w:pos="699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ro-RO"/>
        </w:rPr>
      </w:pPr>
    </w:p>
    <w:p w:rsidR="00D71513" w:rsidRDefault="00D71513" w:rsidP="00817742">
      <w:pPr>
        <w:tabs>
          <w:tab w:val="num" w:pos="699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ro-RO"/>
        </w:rPr>
      </w:pPr>
    </w:p>
    <w:p w:rsidR="00D71513" w:rsidRDefault="00D71513" w:rsidP="00817742">
      <w:pPr>
        <w:tabs>
          <w:tab w:val="num" w:pos="699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ro-RO"/>
        </w:rPr>
      </w:pPr>
    </w:p>
    <w:p w:rsidR="00D71513" w:rsidRDefault="00D71513" w:rsidP="00817742">
      <w:pPr>
        <w:tabs>
          <w:tab w:val="num" w:pos="699"/>
        </w:tabs>
        <w:spacing w:after="0" w:line="240" w:lineRule="auto"/>
        <w:contextualSpacing/>
        <w:rPr>
          <w:rFonts w:eastAsia="Calibri" w:cstheme="minorHAnsi"/>
          <w:sz w:val="24"/>
          <w:szCs w:val="24"/>
          <w:lang w:val="ro-RO"/>
        </w:rPr>
      </w:pPr>
    </w:p>
    <w:p w:rsidR="007328AE" w:rsidRPr="00D71513" w:rsidRDefault="00D71513" w:rsidP="00817742">
      <w:pPr>
        <w:tabs>
          <w:tab w:val="num" w:pos="699"/>
        </w:tabs>
        <w:spacing w:after="0" w:line="240" w:lineRule="auto"/>
        <w:contextualSpacing/>
        <w:rPr>
          <w:rFonts w:cstheme="minorHAnsi"/>
          <w:b/>
          <w:sz w:val="32"/>
          <w:szCs w:val="32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ab/>
      </w:r>
      <w:r>
        <w:rPr>
          <w:rFonts w:cstheme="minorHAnsi"/>
          <w:b/>
          <w:sz w:val="24"/>
          <w:szCs w:val="24"/>
          <w:lang w:val="ro-RO"/>
        </w:rPr>
        <w:tab/>
      </w:r>
      <w:r>
        <w:rPr>
          <w:rFonts w:cstheme="minorHAnsi"/>
          <w:b/>
          <w:sz w:val="24"/>
          <w:szCs w:val="24"/>
          <w:lang w:val="ro-RO"/>
        </w:rPr>
        <w:tab/>
      </w:r>
      <w:r w:rsidR="007328AE" w:rsidRPr="00D71513">
        <w:rPr>
          <w:rFonts w:cstheme="minorHAnsi"/>
          <w:b/>
          <w:sz w:val="32"/>
          <w:szCs w:val="32"/>
          <w:lang w:val="ro-RO"/>
        </w:rPr>
        <w:t>CLASA a XI-a</w:t>
      </w:r>
    </w:p>
    <w:p w:rsidR="00447DE9" w:rsidRPr="00EA0550" w:rsidRDefault="00447DE9" w:rsidP="00817742">
      <w:pPr>
        <w:spacing w:after="0" w:line="240" w:lineRule="auto"/>
        <w:contextualSpacing/>
        <w:rPr>
          <w:rFonts w:cstheme="minorHAnsi"/>
          <w:b/>
          <w:caps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Cap. I</w:t>
      </w:r>
      <w:r w:rsidR="00817742" w:rsidRPr="00EA0550">
        <w:rPr>
          <w:rFonts w:cstheme="minorHAnsi"/>
          <w:b/>
          <w:caps/>
          <w:sz w:val="24"/>
          <w:szCs w:val="24"/>
          <w:lang w:val="ro-RO"/>
        </w:rPr>
        <w:t xml:space="preserve"> </w:t>
      </w:r>
      <w:r w:rsidRPr="00EA0550">
        <w:rPr>
          <w:rFonts w:cstheme="minorHAnsi"/>
          <w:b/>
          <w:caps/>
          <w:sz w:val="24"/>
          <w:szCs w:val="24"/>
          <w:lang w:val="ro-RO"/>
        </w:rPr>
        <w:t xml:space="preserve"> Mediul înconjurător – problemă fundamentală a lumii contemporane</w:t>
      </w:r>
    </w:p>
    <w:p w:rsidR="00817742" w:rsidRPr="00EA0550" w:rsidRDefault="00817742" w:rsidP="00817742">
      <w:pPr>
        <w:spacing w:after="0" w:line="240" w:lineRule="auto"/>
        <w:contextualSpacing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 xml:space="preserve">A. Mediul înconjurător </w:t>
      </w:r>
    </w:p>
    <w:p w:rsidR="00817742" w:rsidRPr="00EA0550" w:rsidRDefault="00817742" w:rsidP="0081774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Mediul înconjurător – aspecte generale</w:t>
      </w:r>
    </w:p>
    <w:p w:rsidR="00817742" w:rsidRPr="00EA0550" w:rsidRDefault="00817742" w:rsidP="0081774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/>
          <w:sz w:val="24"/>
          <w:szCs w:val="24"/>
          <w:lang w:val="ro-RO"/>
        </w:rPr>
      </w:pPr>
      <w:r w:rsidRPr="00EA0550">
        <w:rPr>
          <w:rFonts w:cstheme="minorHAnsi"/>
          <w:i/>
          <w:sz w:val="24"/>
          <w:szCs w:val="24"/>
          <w:lang w:val="ro-RO"/>
        </w:rPr>
        <w:t>*Modificări recente ale mediului terestru</w:t>
      </w:r>
    </w:p>
    <w:p w:rsidR="00817742" w:rsidRPr="00EA0550" w:rsidRDefault="00817742" w:rsidP="0081774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Factorii geoecologici – aspecte generale</w:t>
      </w:r>
    </w:p>
    <w:p w:rsidR="00817742" w:rsidRPr="00EA0550" w:rsidRDefault="00817742" w:rsidP="0081774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 xml:space="preserve">Geosistemul, ecosistemul şi peisajul geografic </w:t>
      </w:r>
    </w:p>
    <w:p w:rsidR="00817742" w:rsidRPr="00EA0550" w:rsidRDefault="00817742" w:rsidP="0081774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  <w:vertAlign w:val="superscript"/>
          <w:lang w:val="ro-RO"/>
        </w:rPr>
      </w:pPr>
      <w:r w:rsidRPr="00EA0550">
        <w:rPr>
          <w:rFonts w:cstheme="minorHAnsi"/>
          <w:i/>
          <w:sz w:val="24"/>
          <w:szCs w:val="24"/>
          <w:lang w:val="ro-RO"/>
        </w:rPr>
        <w:t>*Factori geoecologici – caracteristici şi funcţionalitate</w:t>
      </w:r>
    </w:p>
    <w:p w:rsidR="00817742" w:rsidRPr="00EA0550" w:rsidRDefault="00817742" w:rsidP="00EA055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 xml:space="preserve">Tipurile de medii geografice </w:t>
      </w:r>
    </w:p>
    <w:p w:rsidR="00817742" w:rsidRPr="00EA0550" w:rsidRDefault="00817742" w:rsidP="00EA055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 xml:space="preserve">Tipurile de peisaje geografice </w:t>
      </w:r>
    </w:p>
    <w:p w:rsidR="00817742" w:rsidRPr="00EA0550" w:rsidRDefault="00817742" w:rsidP="00EA055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EA0550">
        <w:rPr>
          <w:rFonts w:cstheme="minorHAnsi"/>
          <w:i/>
          <w:sz w:val="24"/>
          <w:szCs w:val="24"/>
          <w:lang w:val="ro-RO"/>
        </w:rPr>
        <w:t>*Mediile zonei temperate</w:t>
      </w:r>
    </w:p>
    <w:p w:rsidR="00817742" w:rsidRPr="00EA0550" w:rsidRDefault="00817742" w:rsidP="00EA0550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ro-RO"/>
        </w:rPr>
      </w:pPr>
      <w:r w:rsidRPr="00EA0550">
        <w:rPr>
          <w:rFonts w:cstheme="minorHAnsi"/>
          <w:b/>
          <w:sz w:val="24"/>
          <w:szCs w:val="24"/>
          <w:lang w:val="ro-RO"/>
        </w:rPr>
        <w:t>B. Mediul înconjurător</w:t>
      </w:r>
    </w:p>
    <w:p w:rsidR="00817742" w:rsidRPr="00EA0550" w:rsidRDefault="00817742" w:rsidP="00EA05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Hazarde naturale şi antropice</w:t>
      </w:r>
    </w:p>
    <w:p w:rsidR="00817742" w:rsidRPr="00EA0550" w:rsidRDefault="00817742" w:rsidP="00EA05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 xml:space="preserve">Despăduririle, deşertificarea şi poluarea – efecte ale activităţilor umane asupra mediului </w:t>
      </w:r>
    </w:p>
    <w:p w:rsidR="00817742" w:rsidRPr="00EA0550" w:rsidRDefault="00817742" w:rsidP="00EA05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EA0550">
        <w:rPr>
          <w:rFonts w:cstheme="minorHAnsi"/>
          <w:i/>
          <w:sz w:val="24"/>
          <w:szCs w:val="24"/>
          <w:lang w:val="ro-RO"/>
        </w:rPr>
        <w:t>*Scenarii despre evoluţia mediului</w:t>
      </w:r>
    </w:p>
    <w:p w:rsidR="00817742" w:rsidRPr="00EA0550" w:rsidRDefault="00817742" w:rsidP="00EA05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Protecţia, conservarea şi ocrotirea mediului</w:t>
      </w:r>
    </w:p>
    <w:p w:rsidR="00817742" w:rsidRPr="00EA0550" w:rsidRDefault="00817742" w:rsidP="00EA05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Managementul mediului înconjurător</w:t>
      </w:r>
    </w:p>
    <w:p w:rsidR="00D149E8" w:rsidRPr="00EA0550" w:rsidRDefault="00D149E8" w:rsidP="00EA0550">
      <w:pPr>
        <w:spacing w:after="0" w:line="240" w:lineRule="auto"/>
        <w:contextualSpacing/>
        <w:jc w:val="both"/>
        <w:rPr>
          <w:rFonts w:cstheme="minorHAnsi"/>
          <w:b/>
          <w:caps/>
          <w:sz w:val="24"/>
          <w:szCs w:val="24"/>
          <w:lang w:val="ro-RO"/>
        </w:rPr>
      </w:pPr>
      <w:r w:rsidRPr="00EA0550">
        <w:rPr>
          <w:rFonts w:cstheme="minorHAnsi"/>
          <w:b/>
          <w:caps/>
          <w:sz w:val="24"/>
          <w:szCs w:val="24"/>
          <w:lang w:val="ro-RO"/>
        </w:rPr>
        <w:t>Cap. II Regionalizarea şi globalizarea lumii contemporane</w:t>
      </w:r>
    </w:p>
    <w:p w:rsidR="00F14650" w:rsidRPr="00EA0550" w:rsidRDefault="00F14650" w:rsidP="00EA05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Dimensiunile şi domeniile regionalizării şi globalizării</w:t>
      </w:r>
    </w:p>
    <w:p w:rsidR="00F14650" w:rsidRPr="00EA0550" w:rsidRDefault="00F14650" w:rsidP="00EA05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i/>
          <w:sz w:val="24"/>
          <w:szCs w:val="24"/>
          <w:lang w:val="ro-RO"/>
        </w:rPr>
        <w:t>*Spaţiul geografic şi globalizarea</w:t>
      </w:r>
    </w:p>
    <w:p w:rsidR="00F14650" w:rsidRPr="00EA0550" w:rsidRDefault="00F14650" w:rsidP="00EA055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Identitatea, uniformizarea şi diversitatea lumii contemporane</w:t>
      </w:r>
    </w:p>
    <w:p w:rsidR="007350FE" w:rsidRPr="00EA0550" w:rsidRDefault="00F14650" w:rsidP="00EA0550">
      <w:pPr>
        <w:spacing w:after="0" w:line="240" w:lineRule="auto"/>
        <w:contextualSpacing/>
        <w:jc w:val="both"/>
        <w:rPr>
          <w:rFonts w:cstheme="minorHAnsi"/>
          <w:b/>
          <w:caps/>
          <w:sz w:val="24"/>
          <w:szCs w:val="24"/>
          <w:lang w:val="ro-RO"/>
        </w:rPr>
      </w:pPr>
      <w:r w:rsidRPr="00EA0550">
        <w:rPr>
          <w:rFonts w:cstheme="minorHAnsi"/>
          <w:b/>
          <w:caps/>
          <w:sz w:val="24"/>
          <w:szCs w:val="24"/>
          <w:lang w:val="ro-RO"/>
        </w:rPr>
        <w:t xml:space="preserve">Cap. </w:t>
      </w:r>
      <w:r w:rsidR="007350FE" w:rsidRPr="00EA0550">
        <w:rPr>
          <w:rFonts w:cstheme="minorHAnsi"/>
          <w:b/>
          <w:caps/>
          <w:sz w:val="24"/>
          <w:szCs w:val="24"/>
          <w:lang w:val="ro-RO"/>
        </w:rPr>
        <w:t>III Populaţia, resursele naturale şi dezvoltarea lumii contemporane</w:t>
      </w:r>
    </w:p>
    <w:p w:rsidR="00EA0550" w:rsidRPr="00EA0550" w:rsidRDefault="00EA0550" w:rsidP="00EA055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Evoluţii geodemografice contemporane. Diferenţieri regionale</w:t>
      </w:r>
    </w:p>
    <w:p w:rsidR="00EA0550" w:rsidRPr="00EA0550" w:rsidRDefault="00EA0550" w:rsidP="00EA055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Resursele umane şi dezvoltarea</w:t>
      </w:r>
    </w:p>
    <w:p w:rsidR="00EA0550" w:rsidRPr="00EA0550" w:rsidRDefault="00EA0550" w:rsidP="00EA055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Raportul dintre aşezări şi dezvoltare. Tendinţe ale evoluţiei aşezărilor umane</w:t>
      </w:r>
    </w:p>
    <w:p w:rsidR="00EA0550" w:rsidRPr="00EA0550" w:rsidRDefault="00EA0550" w:rsidP="00EA055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EA0550">
        <w:rPr>
          <w:rFonts w:cstheme="minorHAnsi"/>
          <w:sz w:val="24"/>
          <w:szCs w:val="24"/>
          <w:lang w:val="ro-RO"/>
        </w:rPr>
        <w:t>Resursele naturale şi agricole. Impactul exploatării şi valorificării resurselor asupra mediului.</w:t>
      </w:r>
    </w:p>
    <w:p w:rsidR="00EA0550" w:rsidRPr="00EA0550" w:rsidRDefault="00EA0550" w:rsidP="00EA055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pacing w:val="-4"/>
          <w:sz w:val="24"/>
          <w:szCs w:val="24"/>
          <w:lang w:val="ro-RO"/>
        </w:rPr>
      </w:pPr>
      <w:r w:rsidRPr="00EA0550">
        <w:rPr>
          <w:rFonts w:cstheme="minorHAnsi"/>
          <w:spacing w:val="-4"/>
          <w:sz w:val="24"/>
          <w:szCs w:val="24"/>
          <w:lang w:val="ro-RO"/>
        </w:rPr>
        <w:t>Gestionarea resurselor, dezvoltarea economică şi dezvoltarea durabilă</w:t>
      </w:r>
    </w:p>
    <w:p w:rsidR="00EA0550" w:rsidRPr="00BC768A" w:rsidRDefault="00EA0550" w:rsidP="00CE3131">
      <w:pPr>
        <w:spacing w:after="0" w:line="240" w:lineRule="auto"/>
        <w:contextualSpacing/>
        <w:jc w:val="both"/>
        <w:rPr>
          <w:b/>
          <w:sz w:val="24"/>
          <w:szCs w:val="24"/>
          <w:lang w:val="ro-RO"/>
        </w:rPr>
      </w:pPr>
    </w:p>
    <w:sectPr w:rsidR="00EA0550" w:rsidRPr="00BC768A" w:rsidSect="00D71513">
      <w:pgSz w:w="12240" w:h="15840"/>
      <w:pgMar w:top="720" w:right="720" w:bottom="72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AE"/>
    <w:multiLevelType w:val="hybridMultilevel"/>
    <w:tmpl w:val="F8488A64"/>
    <w:lvl w:ilvl="0" w:tplc="F09AE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100B2"/>
    <w:multiLevelType w:val="hybridMultilevel"/>
    <w:tmpl w:val="C678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87D"/>
    <w:multiLevelType w:val="hybridMultilevel"/>
    <w:tmpl w:val="7C32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FE6"/>
    <w:multiLevelType w:val="hybridMultilevel"/>
    <w:tmpl w:val="E18C400E"/>
    <w:lvl w:ilvl="0" w:tplc="6D7C9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4FC"/>
    <w:multiLevelType w:val="hybridMultilevel"/>
    <w:tmpl w:val="6CEE59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8210B"/>
    <w:multiLevelType w:val="hybridMultilevel"/>
    <w:tmpl w:val="AECEA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C3644"/>
    <w:multiLevelType w:val="hybridMultilevel"/>
    <w:tmpl w:val="A8FA18BA"/>
    <w:lvl w:ilvl="0" w:tplc="0C183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8FD"/>
    <w:multiLevelType w:val="hybridMultilevel"/>
    <w:tmpl w:val="205E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A2F"/>
    <w:multiLevelType w:val="hybridMultilevel"/>
    <w:tmpl w:val="5A2C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3D74"/>
    <w:multiLevelType w:val="hybridMultilevel"/>
    <w:tmpl w:val="2F1CC28C"/>
    <w:lvl w:ilvl="0" w:tplc="FD9C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135BC5"/>
    <w:multiLevelType w:val="hybridMultilevel"/>
    <w:tmpl w:val="645CB990"/>
    <w:lvl w:ilvl="0" w:tplc="5680E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1410"/>
    <w:multiLevelType w:val="hybridMultilevel"/>
    <w:tmpl w:val="CB8659AA"/>
    <w:lvl w:ilvl="0" w:tplc="475E3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64CB"/>
    <w:multiLevelType w:val="hybridMultilevel"/>
    <w:tmpl w:val="27F2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BB3"/>
    <w:multiLevelType w:val="hybridMultilevel"/>
    <w:tmpl w:val="547EEC4C"/>
    <w:lvl w:ilvl="0" w:tplc="D28255A2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412608B"/>
    <w:multiLevelType w:val="hybridMultilevel"/>
    <w:tmpl w:val="94F27BFA"/>
    <w:lvl w:ilvl="0" w:tplc="F09AE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9A6CE2"/>
    <w:multiLevelType w:val="hybridMultilevel"/>
    <w:tmpl w:val="982E8E92"/>
    <w:lvl w:ilvl="0" w:tplc="1FFEC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042CC7"/>
    <w:multiLevelType w:val="hybridMultilevel"/>
    <w:tmpl w:val="DE5AD09C"/>
    <w:lvl w:ilvl="0" w:tplc="B854DF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919DD"/>
    <w:multiLevelType w:val="hybridMultilevel"/>
    <w:tmpl w:val="E416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B4318"/>
    <w:multiLevelType w:val="hybridMultilevel"/>
    <w:tmpl w:val="4112D5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660C7"/>
    <w:multiLevelType w:val="hybridMultilevel"/>
    <w:tmpl w:val="5044A0AE"/>
    <w:lvl w:ilvl="0" w:tplc="9BAC9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A7FFC"/>
    <w:multiLevelType w:val="hybridMultilevel"/>
    <w:tmpl w:val="96F2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8517C"/>
    <w:multiLevelType w:val="hybridMultilevel"/>
    <w:tmpl w:val="927E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0129"/>
    <w:multiLevelType w:val="hybridMultilevel"/>
    <w:tmpl w:val="D324B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2FA0"/>
    <w:multiLevelType w:val="hybridMultilevel"/>
    <w:tmpl w:val="A8903D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3493635"/>
    <w:multiLevelType w:val="hybridMultilevel"/>
    <w:tmpl w:val="8E10760E"/>
    <w:lvl w:ilvl="0" w:tplc="91947BB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C2227F"/>
    <w:multiLevelType w:val="hybridMultilevel"/>
    <w:tmpl w:val="6A4667CC"/>
    <w:lvl w:ilvl="0" w:tplc="C1F6B01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65F36098"/>
    <w:multiLevelType w:val="hybridMultilevel"/>
    <w:tmpl w:val="F596019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A71DBA"/>
    <w:multiLevelType w:val="hybridMultilevel"/>
    <w:tmpl w:val="19DA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C0DD9"/>
    <w:multiLevelType w:val="hybridMultilevel"/>
    <w:tmpl w:val="F928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9"/>
  </w:num>
  <w:num w:numId="5">
    <w:abstractNumId w:val="24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0"/>
  </w:num>
  <w:num w:numId="13">
    <w:abstractNumId w:val="25"/>
  </w:num>
  <w:num w:numId="14">
    <w:abstractNumId w:val="26"/>
  </w:num>
  <w:num w:numId="15">
    <w:abstractNumId w:val="17"/>
  </w:num>
  <w:num w:numId="16">
    <w:abstractNumId w:val="18"/>
  </w:num>
  <w:num w:numId="17">
    <w:abstractNumId w:val="22"/>
  </w:num>
  <w:num w:numId="18">
    <w:abstractNumId w:val="13"/>
  </w:num>
  <w:num w:numId="19">
    <w:abstractNumId w:val="7"/>
  </w:num>
  <w:num w:numId="20">
    <w:abstractNumId w:val="23"/>
  </w:num>
  <w:num w:numId="21">
    <w:abstractNumId w:val="5"/>
  </w:num>
  <w:num w:numId="22">
    <w:abstractNumId w:val="2"/>
  </w:num>
  <w:num w:numId="23">
    <w:abstractNumId w:val="28"/>
  </w:num>
  <w:num w:numId="24">
    <w:abstractNumId w:val="1"/>
  </w:num>
  <w:num w:numId="25">
    <w:abstractNumId w:val="8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D11CE"/>
    <w:rsid w:val="0009737F"/>
    <w:rsid w:val="0011094E"/>
    <w:rsid w:val="001D09DC"/>
    <w:rsid w:val="0022231B"/>
    <w:rsid w:val="002A5215"/>
    <w:rsid w:val="00400CAE"/>
    <w:rsid w:val="00447DE9"/>
    <w:rsid w:val="006D11CE"/>
    <w:rsid w:val="007328AE"/>
    <w:rsid w:val="007350FE"/>
    <w:rsid w:val="00747B75"/>
    <w:rsid w:val="00817742"/>
    <w:rsid w:val="00856222"/>
    <w:rsid w:val="008C1B6F"/>
    <w:rsid w:val="0090654E"/>
    <w:rsid w:val="009F3475"/>
    <w:rsid w:val="00A554CE"/>
    <w:rsid w:val="00A87D00"/>
    <w:rsid w:val="00AC799A"/>
    <w:rsid w:val="00BC768A"/>
    <w:rsid w:val="00CA480D"/>
    <w:rsid w:val="00CE3131"/>
    <w:rsid w:val="00D00818"/>
    <w:rsid w:val="00D149E8"/>
    <w:rsid w:val="00D71513"/>
    <w:rsid w:val="00E946F3"/>
    <w:rsid w:val="00EA0550"/>
    <w:rsid w:val="00ED038C"/>
    <w:rsid w:val="00F14650"/>
    <w:rsid w:val="00F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8C"/>
    <w:pPr>
      <w:ind w:left="720"/>
      <w:contextualSpacing/>
    </w:pPr>
  </w:style>
  <w:style w:type="paragraph" w:styleId="Header">
    <w:name w:val="header"/>
    <w:basedOn w:val="Normal"/>
    <w:link w:val="HeaderChar"/>
    <w:rsid w:val="00ED03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ED038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CE3131"/>
    <w:pPr>
      <w:spacing w:after="120" w:line="480" w:lineRule="auto"/>
      <w:ind w:left="360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CE3131"/>
    <w:rPr>
      <w:rFonts w:ascii="Arial" w:eastAsia="Times New Roman" w:hAnsi="Arial" w:cs="Arial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4</cp:revision>
  <dcterms:created xsi:type="dcterms:W3CDTF">2020-06-29T13:42:00Z</dcterms:created>
  <dcterms:modified xsi:type="dcterms:W3CDTF">2020-06-29T13:51:00Z</dcterms:modified>
</cp:coreProperties>
</file>